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6D8A" w14:textId="77777777" w:rsidR="005F6947" w:rsidRPr="00C8565C" w:rsidRDefault="005F6947" w:rsidP="005F6947">
      <w:pPr>
        <w:pStyle w:val="Heading1"/>
        <w:jc w:val="center"/>
        <w:rPr>
          <w:rFonts w:ascii="Arial" w:hAnsi="Arial" w:cs="Arial"/>
          <w:color w:val="1F3864" w:themeColor="accent1" w:themeShade="80"/>
        </w:rPr>
      </w:pPr>
      <w:bookmarkStart w:id="0" w:name="_Toc77085942"/>
      <w:r w:rsidRPr="00C8565C">
        <w:rPr>
          <w:rFonts w:ascii="Arial" w:hAnsi="Arial" w:cs="Arial"/>
          <w:color w:val="1F3864" w:themeColor="accent1" w:themeShade="80"/>
        </w:rPr>
        <w:t>STRENGTHS, WEAKNESS, OPPORTUNITIES, and THREAT (SWOT)</w:t>
      </w:r>
      <w:bookmarkEnd w:id="0"/>
    </w:p>
    <w:p w14:paraId="5CEDF669" w14:textId="77777777" w:rsidR="005F6947" w:rsidRPr="00F83A44" w:rsidRDefault="005F6947" w:rsidP="005F6947">
      <w:pPr>
        <w:pStyle w:val="Heading1"/>
        <w:spacing w:after="120"/>
        <w:jc w:val="center"/>
        <w:rPr>
          <w:rFonts w:ascii="Arial" w:hAnsi="Arial" w:cs="Arial"/>
          <w:sz w:val="24"/>
        </w:rPr>
      </w:pPr>
    </w:p>
    <w:p w14:paraId="30130B96" w14:textId="77777777" w:rsidR="005F6947" w:rsidRPr="00BA7004" w:rsidRDefault="005F6947" w:rsidP="005F6947">
      <w:pPr>
        <w:jc w:val="both"/>
        <w:rPr>
          <w:rFonts w:ascii="Arial" w:hAnsi="Arial" w:cs="Arial"/>
          <w:sz w:val="24"/>
          <w:szCs w:val="24"/>
        </w:rPr>
      </w:pPr>
      <w:r w:rsidRPr="00EB1A0D">
        <w:rPr>
          <w:rFonts w:ascii="Arial" w:hAnsi="Arial" w:cs="Arial"/>
          <w:b/>
          <w:bCs/>
          <w:sz w:val="24"/>
          <w:szCs w:val="24"/>
        </w:rPr>
        <w:t>SWOT</w:t>
      </w:r>
      <w:r w:rsidRPr="00BA7004">
        <w:rPr>
          <w:rFonts w:ascii="Arial" w:hAnsi="Arial" w:cs="Arial"/>
          <w:sz w:val="24"/>
          <w:szCs w:val="24"/>
        </w:rPr>
        <w:t xml:space="preserve"> is a widely used planning tool to help you understand the strategic position of your organization or program. As you fill in the four boxes, be sure to differential between those items that are internal to your organization (SW) and those that are from the external environment (OT). </w:t>
      </w:r>
    </w:p>
    <w:p w14:paraId="65B0537B" w14:textId="77777777" w:rsidR="005F6947" w:rsidRPr="00BA7004" w:rsidRDefault="005F6947" w:rsidP="005F6947">
      <w:pPr>
        <w:pStyle w:val="ListParagraph"/>
        <w:numPr>
          <w:ilvl w:val="0"/>
          <w:numId w:val="5"/>
        </w:numPr>
        <w:jc w:val="both"/>
        <w:rPr>
          <w:rFonts w:ascii="Arial" w:hAnsi="Arial" w:cs="Arial"/>
          <w:sz w:val="24"/>
          <w:szCs w:val="24"/>
        </w:rPr>
      </w:pPr>
      <w:r w:rsidRPr="00BA7004">
        <w:rPr>
          <w:rFonts w:ascii="Arial" w:hAnsi="Arial" w:cs="Arial"/>
          <w:sz w:val="24"/>
          <w:szCs w:val="24"/>
        </w:rPr>
        <w:t>Evaluate the strengths the organization currently possesses that increase the chances to initiate and perform the service successfully (Internal</w:t>
      </w:r>
      <w:proofErr w:type="gramStart"/>
      <w:r w:rsidRPr="00BA7004">
        <w:rPr>
          <w:rFonts w:ascii="Arial" w:hAnsi="Arial" w:cs="Arial"/>
          <w:sz w:val="24"/>
          <w:szCs w:val="24"/>
        </w:rPr>
        <w:t>);</w:t>
      </w:r>
      <w:proofErr w:type="gramEnd"/>
    </w:p>
    <w:p w14:paraId="387F754B" w14:textId="77777777" w:rsidR="005F6947" w:rsidRPr="00BA7004" w:rsidRDefault="005F6947" w:rsidP="005F6947">
      <w:pPr>
        <w:pStyle w:val="ListParagraph"/>
        <w:numPr>
          <w:ilvl w:val="0"/>
          <w:numId w:val="5"/>
        </w:numPr>
        <w:jc w:val="both"/>
        <w:rPr>
          <w:rFonts w:ascii="Arial" w:hAnsi="Arial" w:cs="Arial"/>
          <w:sz w:val="24"/>
          <w:szCs w:val="24"/>
        </w:rPr>
      </w:pPr>
      <w:r w:rsidRPr="00BA7004">
        <w:rPr>
          <w:rFonts w:ascii="Arial" w:hAnsi="Arial" w:cs="Arial"/>
          <w:sz w:val="24"/>
          <w:szCs w:val="24"/>
        </w:rPr>
        <w:t>Understand areas of weakness that may create barriers or make it difficult to provide the service (Internal</w:t>
      </w:r>
      <w:proofErr w:type="gramStart"/>
      <w:r w:rsidRPr="00BA7004">
        <w:rPr>
          <w:rFonts w:ascii="Arial" w:hAnsi="Arial" w:cs="Arial"/>
          <w:sz w:val="24"/>
          <w:szCs w:val="24"/>
        </w:rPr>
        <w:t>);</w:t>
      </w:r>
      <w:proofErr w:type="gramEnd"/>
    </w:p>
    <w:p w14:paraId="0CC38F66" w14:textId="77777777" w:rsidR="005F6947" w:rsidRPr="00BA7004" w:rsidRDefault="005F6947" w:rsidP="005F6947">
      <w:pPr>
        <w:pStyle w:val="ListParagraph"/>
        <w:numPr>
          <w:ilvl w:val="0"/>
          <w:numId w:val="5"/>
        </w:numPr>
        <w:jc w:val="both"/>
        <w:rPr>
          <w:rFonts w:ascii="Arial" w:hAnsi="Arial" w:cs="Arial"/>
          <w:sz w:val="24"/>
          <w:szCs w:val="24"/>
        </w:rPr>
      </w:pPr>
      <w:r w:rsidRPr="00BA7004">
        <w:rPr>
          <w:rFonts w:ascii="Arial" w:hAnsi="Arial" w:cs="Arial"/>
          <w:sz w:val="24"/>
          <w:szCs w:val="24"/>
        </w:rPr>
        <w:t>Identify opportunities that will allow the service to grow (External); and</w:t>
      </w:r>
    </w:p>
    <w:p w14:paraId="4560E4AA" w14:textId="77777777" w:rsidR="005F6947" w:rsidRPr="00BA7004" w:rsidRDefault="005F6947" w:rsidP="005F6947">
      <w:pPr>
        <w:pStyle w:val="ListParagraph"/>
        <w:numPr>
          <w:ilvl w:val="0"/>
          <w:numId w:val="5"/>
        </w:numPr>
        <w:jc w:val="both"/>
        <w:rPr>
          <w:rFonts w:ascii="Arial" w:hAnsi="Arial" w:cs="Arial"/>
          <w:sz w:val="24"/>
          <w:szCs w:val="24"/>
        </w:rPr>
      </w:pPr>
      <w:r w:rsidRPr="00BA7004">
        <w:rPr>
          <w:rFonts w:ascii="Arial" w:hAnsi="Arial" w:cs="Arial"/>
          <w:sz w:val="24"/>
          <w:szCs w:val="24"/>
        </w:rPr>
        <w:t>Understand threats (perceived dangers to the solvency of a service/program) that may put the planned service at risk (External).</w:t>
      </w:r>
    </w:p>
    <w:p w14:paraId="313138D5" w14:textId="77777777" w:rsidR="005F6947" w:rsidRDefault="005F6947" w:rsidP="005F6947">
      <w:pPr>
        <w:jc w:val="both"/>
        <w:rPr>
          <w:rFonts w:ascii="Arial" w:hAnsi="Arial" w:cs="Arial"/>
          <w:sz w:val="24"/>
          <w:szCs w:val="24"/>
        </w:rPr>
      </w:pPr>
      <w:r w:rsidRPr="00BA7004">
        <w:rPr>
          <w:rFonts w:ascii="Arial" w:hAnsi="Arial" w:cs="Arial"/>
          <w:sz w:val="24"/>
          <w:szCs w:val="24"/>
        </w:rPr>
        <w:t xml:space="preserve">This tool is best used as part of a team planning effort which allows for input from multiple team members. It will help you to chart a course that harnesses your resources, and steers around avoidable obstacles.  </w:t>
      </w:r>
    </w:p>
    <w:p w14:paraId="485E0C82" w14:textId="77777777" w:rsidR="005F6947" w:rsidRPr="00BA7004" w:rsidRDefault="005F6947" w:rsidP="005F6947">
      <w:pPr>
        <w:rPr>
          <w:rFonts w:ascii="Arial" w:hAnsi="Arial" w:cs="Arial"/>
          <w:sz w:val="24"/>
          <w:szCs w:val="24"/>
        </w:rPr>
        <w:sectPr w:rsidR="005F6947" w:rsidRPr="00BA7004" w:rsidSect="00D841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BA7004">
        <w:rPr>
          <w:rFonts w:ascii="Arial" w:hAnsi="Arial" w:cs="Arial"/>
          <w:sz w:val="24"/>
          <w:szCs w:val="24"/>
        </w:rPr>
        <w:t xml:space="preserve"> </w:t>
      </w:r>
    </w:p>
    <w:tbl>
      <w:tblPr>
        <w:tblW w:w="10903" w:type="dxa"/>
        <w:tblLook w:val="04A0" w:firstRow="1" w:lastRow="0" w:firstColumn="1" w:lastColumn="0" w:noHBand="0" w:noVBand="1"/>
      </w:tblPr>
      <w:tblGrid>
        <w:gridCol w:w="623"/>
        <w:gridCol w:w="5140"/>
        <w:gridCol w:w="5140"/>
      </w:tblGrid>
      <w:tr w:rsidR="005F6947" w:rsidRPr="00D42003" w14:paraId="1C85B07B" w14:textId="77777777" w:rsidTr="00D878DE">
        <w:trPr>
          <w:trHeight w:val="420"/>
        </w:trPr>
        <w:tc>
          <w:tcPr>
            <w:tcW w:w="623" w:type="dxa"/>
            <w:tcBorders>
              <w:top w:val="nil"/>
              <w:left w:val="nil"/>
              <w:bottom w:val="nil"/>
              <w:right w:val="nil"/>
            </w:tcBorders>
            <w:shd w:val="clear" w:color="auto" w:fill="auto"/>
            <w:noWrap/>
            <w:vAlign w:val="bottom"/>
            <w:hideMark/>
          </w:tcPr>
          <w:p w14:paraId="5B12BBDB" w14:textId="77777777" w:rsidR="005F6947" w:rsidRPr="00D42003" w:rsidRDefault="005F6947" w:rsidP="00D878DE">
            <w:pPr>
              <w:spacing w:after="0" w:line="240" w:lineRule="auto"/>
              <w:rPr>
                <w:rFonts w:ascii="Arial" w:eastAsia="Times New Roman" w:hAnsi="Arial" w:cs="Arial"/>
                <w:sz w:val="24"/>
                <w:szCs w:val="24"/>
              </w:rPr>
            </w:pPr>
          </w:p>
        </w:tc>
        <w:tc>
          <w:tcPr>
            <w:tcW w:w="10280" w:type="dxa"/>
            <w:gridSpan w:val="2"/>
            <w:tcBorders>
              <w:top w:val="nil"/>
              <w:left w:val="nil"/>
              <w:bottom w:val="nil"/>
              <w:right w:val="nil"/>
            </w:tcBorders>
            <w:shd w:val="clear" w:color="auto" w:fill="auto"/>
            <w:noWrap/>
            <w:vAlign w:val="bottom"/>
            <w:hideMark/>
          </w:tcPr>
          <w:p w14:paraId="78BD9839" w14:textId="77777777" w:rsidR="005F6947" w:rsidRPr="00D42003" w:rsidRDefault="005F6947" w:rsidP="00D878DE">
            <w:pPr>
              <w:pStyle w:val="Heading2"/>
              <w:jc w:val="center"/>
              <w:rPr>
                <w:rFonts w:ascii="Arial" w:eastAsia="Times New Roman" w:hAnsi="Arial" w:cs="Arial"/>
                <w:b/>
                <w:bCs/>
                <w:sz w:val="28"/>
                <w:szCs w:val="28"/>
              </w:rPr>
            </w:pPr>
            <w:bookmarkStart w:id="1" w:name="_Toc77085943"/>
            <w:r w:rsidRPr="00C8565C">
              <w:rPr>
                <w:rFonts w:ascii="Arial" w:eastAsia="Times New Roman" w:hAnsi="Arial" w:cs="Arial"/>
                <w:b/>
                <w:bCs/>
                <w:color w:val="1F3864" w:themeColor="accent1" w:themeShade="80"/>
                <w:sz w:val="28"/>
                <w:szCs w:val="28"/>
              </w:rPr>
              <w:t>SWOT Analysis</w:t>
            </w:r>
            <w:bookmarkEnd w:id="1"/>
          </w:p>
        </w:tc>
      </w:tr>
      <w:tr w:rsidR="005F6947" w:rsidRPr="00D42003" w14:paraId="0951896E" w14:textId="77777777" w:rsidTr="00D878DE">
        <w:trPr>
          <w:trHeight w:val="430"/>
        </w:trPr>
        <w:tc>
          <w:tcPr>
            <w:tcW w:w="623" w:type="dxa"/>
            <w:tcBorders>
              <w:top w:val="nil"/>
              <w:left w:val="nil"/>
              <w:bottom w:val="nil"/>
              <w:right w:val="nil"/>
            </w:tcBorders>
            <w:shd w:val="clear" w:color="auto" w:fill="auto"/>
            <w:noWrap/>
            <w:vAlign w:val="bottom"/>
            <w:hideMark/>
          </w:tcPr>
          <w:p w14:paraId="4FD01634" w14:textId="77777777" w:rsidR="005F6947" w:rsidRPr="00D42003" w:rsidRDefault="005F6947" w:rsidP="00D878DE">
            <w:pPr>
              <w:spacing w:after="0" w:line="240" w:lineRule="auto"/>
              <w:jc w:val="center"/>
              <w:rPr>
                <w:rFonts w:ascii="Arial" w:eastAsia="Times New Roman" w:hAnsi="Arial" w:cs="Arial"/>
                <w:b/>
                <w:bCs/>
                <w:color w:val="000000"/>
                <w:sz w:val="32"/>
                <w:szCs w:val="32"/>
              </w:rPr>
            </w:pPr>
          </w:p>
        </w:tc>
        <w:tc>
          <w:tcPr>
            <w:tcW w:w="5140" w:type="dxa"/>
            <w:tcBorders>
              <w:top w:val="nil"/>
              <w:left w:val="nil"/>
              <w:bottom w:val="nil"/>
              <w:right w:val="nil"/>
            </w:tcBorders>
            <w:shd w:val="clear" w:color="auto" w:fill="auto"/>
            <w:noWrap/>
            <w:vAlign w:val="bottom"/>
            <w:hideMark/>
          </w:tcPr>
          <w:p w14:paraId="7CF0B994" w14:textId="77777777" w:rsidR="005F6947" w:rsidRPr="00D42003" w:rsidRDefault="005F6947" w:rsidP="00D878DE">
            <w:pPr>
              <w:spacing w:after="0" w:line="240" w:lineRule="auto"/>
              <w:jc w:val="center"/>
              <w:rPr>
                <w:rFonts w:ascii="Arial" w:eastAsia="Times New Roman" w:hAnsi="Arial" w:cs="Arial"/>
                <w:color w:val="000000"/>
                <w:sz w:val="32"/>
                <w:szCs w:val="32"/>
              </w:rPr>
            </w:pPr>
            <w:r w:rsidRPr="00D42003">
              <w:rPr>
                <w:rFonts w:ascii="Arial" w:eastAsia="Times New Roman" w:hAnsi="Arial" w:cs="Arial"/>
                <w:color w:val="000000"/>
                <w:sz w:val="32"/>
                <w:szCs w:val="32"/>
              </w:rPr>
              <w:t>Positive</w:t>
            </w:r>
          </w:p>
        </w:tc>
        <w:tc>
          <w:tcPr>
            <w:tcW w:w="5140" w:type="dxa"/>
            <w:tcBorders>
              <w:top w:val="nil"/>
              <w:left w:val="nil"/>
              <w:bottom w:val="nil"/>
              <w:right w:val="nil"/>
            </w:tcBorders>
            <w:shd w:val="clear" w:color="auto" w:fill="auto"/>
            <w:noWrap/>
            <w:vAlign w:val="bottom"/>
            <w:hideMark/>
          </w:tcPr>
          <w:p w14:paraId="3A0C6A29" w14:textId="77777777" w:rsidR="005F6947" w:rsidRPr="00D42003" w:rsidRDefault="005F6947" w:rsidP="00D878DE">
            <w:pPr>
              <w:spacing w:after="0" w:line="240" w:lineRule="auto"/>
              <w:jc w:val="center"/>
              <w:rPr>
                <w:rFonts w:ascii="Arial" w:eastAsia="Times New Roman" w:hAnsi="Arial" w:cs="Arial"/>
                <w:color w:val="000000"/>
                <w:sz w:val="32"/>
                <w:szCs w:val="32"/>
              </w:rPr>
            </w:pPr>
            <w:r w:rsidRPr="00D42003">
              <w:rPr>
                <w:rFonts w:ascii="Arial" w:eastAsia="Times New Roman" w:hAnsi="Arial" w:cs="Arial"/>
                <w:color w:val="000000"/>
                <w:sz w:val="32"/>
                <w:szCs w:val="32"/>
              </w:rPr>
              <w:t>Negative</w:t>
            </w:r>
          </w:p>
        </w:tc>
      </w:tr>
      <w:tr w:rsidR="005F6947" w:rsidRPr="00D42003" w14:paraId="1D0BA2FE" w14:textId="77777777" w:rsidTr="00D878DE">
        <w:trPr>
          <w:trHeight w:val="5164"/>
        </w:trPr>
        <w:tc>
          <w:tcPr>
            <w:tcW w:w="623" w:type="dxa"/>
            <w:tcBorders>
              <w:top w:val="nil"/>
              <w:left w:val="nil"/>
              <w:bottom w:val="nil"/>
              <w:right w:val="nil"/>
            </w:tcBorders>
            <w:shd w:val="clear" w:color="auto" w:fill="auto"/>
            <w:noWrap/>
            <w:textDirection w:val="btLr"/>
            <w:vAlign w:val="center"/>
            <w:hideMark/>
          </w:tcPr>
          <w:p w14:paraId="1811EEF8" w14:textId="77777777" w:rsidR="005F6947" w:rsidRPr="00D42003" w:rsidRDefault="005F6947" w:rsidP="00D878DE">
            <w:pPr>
              <w:spacing w:after="0" w:line="240" w:lineRule="auto"/>
              <w:jc w:val="center"/>
              <w:rPr>
                <w:rFonts w:ascii="Arial" w:eastAsia="Times New Roman" w:hAnsi="Arial" w:cs="Arial"/>
                <w:color w:val="000000"/>
                <w:sz w:val="32"/>
                <w:szCs w:val="32"/>
              </w:rPr>
            </w:pPr>
            <w:r w:rsidRPr="00D42003">
              <w:rPr>
                <w:rFonts w:ascii="Arial" w:eastAsia="Times New Roman" w:hAnsi="Arial" w:cs="Arial"/>
                <w:color w:val="000000"/>
                <w:sz w:val="32"/>
                <w:szCs w:val="32"/>
              </w:rPr>
              <w:t>Internal</w:t>
            </w:r>
          </w:p>
        </w:tc>
        <w:tc>
          <w:tcPr>
            <w:tcW w:w="5140" w:type="dxa"/>
            <w:tcBorders>
              <w:top w:val="single" w:sz="8" w:space="0" w:color="auto"/>
              <w:left w:val="single" w:sz="8" w:space="0" w:color="auto"/>
              <w:bottom w:val="single" w:sz="8" w:space="0" w:color="auto"/>
              <w:right w:val="single" w:sz="8" w:space="0" w:color="auto"/>
            </w:tcBorders>
            <w:shd w:val="clear" w:color="auto" w:fill="auto"/>
            <w:noWrap/>
            <w:hideMark/>
          </w:tcPr>
          <w:p w14:paraId="030967CE" w14:textId="77777777" w:rsidR="005F6947" w:rsidRPr="00D42003" w:rsidRDefault="005F6947" w:rsidP="00D878DE">
            <w:pPr>
              <w:spacing w:after="0" w:line="240" w:lineRule="auto"/>
              <w:rPr>
                <w:rFonts w:ascii="Arial" w:eastAsia="Times New Roman" w:hAnsi="Arial" w:cs="Arial"/>
                <w:color w:val="000000"/>
                <w:sz w:val="24"/>
                <w:szCs w:val="24"/>
              </w:rPr>
            </w:pPr>
            <w:r w:rsidRPr="00D42003">
              <w:rPr>
                <w:rFonts w:ascii="Arial" w:eastAsia="Times New Roman" w:hAnsi="Arial" w:cs="Arial"/>
                <w:b/>
                <w:bCs/>
                <w:color w:val="000000"/>
                <w:sz w:val="24"/>
                <w:szCs w:val="24"/>
                <w:u w:val="single"/>
              </w:rPr>
              <w:t>Strengths</w:t>
            </w:r>
            <w:r w:rsidRPr="00D42003">
              <w:rPr>
                <w:rFonts w:ascii="Arial" w:eastAsia="Times New Roman" w:hAnsi="Arial" w:cs="Arial"/>
                <w:color w:val="000000"/>
                <w:sz w:val="24"/>
                <w:szCs w:val="24"/>
              </w:rPr>
              <w:t xml:space="preserve">: (What we do well)  </w:t>
            </w:r>
          </w:p>
        </w:tc>
        <w:tc>
          <w:tcPr>
            <w:tcW w:w="5140" w:type="dxa"/>
            <w:tcBorders>
              <w:top w:val="single" w:sz="8" w:space="0" w:color="auto"/>
              <w:left w:val="nil"/>
              <w:bottom w:val="single" w:sz="8" w:space="0" w:color="auto"/>
              <w:right w:val="single" w:sz="8" w:space="0" w:color="auto"/>
            </w:tcBorders>
            <w:shd w:val="clear" w:color="auto" w:fill="auto"/>
            <w:noWrap/>
            <w:hideMark/>
          </w:tcPr>
          <w:p w14:paraId="1ADFF6CC" w14:textId="77777777" w:rsidR="005F6947" w:rsidRPr="00D42003" w:rsidRDefault="005F6947" w:rsidP="00D878DE">
            <w:pPr>
              <w:spacing w:after="0" w:line="240" w:lineRule="auto"/>
              <w:rPr>
                <w:rFonts w:ascii="Arial" w:eastAsia="Times New Roman" w:hAnsi="Arial" w:cs="Arial"/>
                <w:color w:val="000000"/>
                <w:sz w:val="24"/>
                <w:szCs w:val="24"/>
              </w:rPr>
            </w:pPr>
            <w:r w:rsidRPr="00D42003">
              <w:rPr>
                <w:rFonts w:ascii="Arial" w:eastAsia="Times New Roman" w:hAnsi="Arial" w:cs="Arial"/>
                <w:b/>
                <w:bCs/>
                <w:color w:val="000000"/>
                <w:sz w:val="24"/>
                <w:szCs w:val="24"/>
                <w:u w:val="single"/>
              </w:rPr>
              <w:t>Weaknesses</w:t>
            </w:r>
            <w:r w:rsidRPr="00D42003">
              <w:rPr>
                <w:rFonts w:ascii="Arial" w:eastAsia="Times New Roman" w:hAnsi="Arial" w:cs="Arial"/>
                <w:color w:val="000000"/>
                <w:sz w:val="24"/>
                <w:szCs w:val="24"/>
              </w:rPr>
              <w:t>: (What we need to do better)</w:t>
            </w:r>
          </w:p>
        </w:tc>
      </w:tr>
      <w:tr w:rsidR="005F6947" w:rsidRPr="00D42003" w14:paraId="12E3A976" w14:textId="77777777" w:rsidTr="00D878DE">
        <w:trPr>
          <w:trHeight w:val="5560"/>
        </w:trPr>
        <w:tc>
          <w:tcPr>
            <w:tcW w:w="623" w:type="dxa"/>
            <w:tcBorders>
              <w:top w:val="nil"/>
              <w:left w:val="nil"/>
              <w:bottom w:val="nil"/>
              <w:right w:val="nil"/>
            </w:tcBorders>
            <w:shd w:val="clear" w:color="auto" w:fill="auto"/>
            <w:noWrap/>
            <w:textDirection w:val="btLr"/>
            <w:vAlign w:val="center"/>
            <w:hideMark/>
          </w:tcPr>
          <w:p w14:paraId="62789B33" w14:textId="77777777" w:rsidR="005F6947" w:rsidRPr="00D42003" w:rsidRDefault="005F6947" w:rsidP="00D878DE">
            <w:pPr>
              <w:spacing w:after="0" w:line="240" w:lineRule="auto"/>
              <w:jc w:val="center"/>
              <w:rPr>
                <w:rFonts w:ascii="Arial" w:eastAsia="Times New Roman" w:hAnsi="Arial" w:cs="Arial"/>
                <w:color w:val="000000"/>
                <w:sz w:val="32"/>
                <w:szCs w:val="32"/>
              </w:rPr>
            </w:pPr>
            <w:r w:rsidRPr="00D42003">
              <w:rPr>
                <w:rFonts w:ascii="Arial" w:eastAsia="Times New Roman" w:hAnsi="Arial" w:cs="Arial"/>
                <w:color w:val="000000"/>
                <w:sz w:val="32"/>
                <w:szCs w:val="32"/>
              </w:rPr>
              <w:t>External</w:t>
            </w:r>
          </w:p>
        </w:tc>
        <w:tc>
          <w:tcPr>
            <w:tcW w:w="5140" w:type="dxa"/>
            <w:tcBorders>
              <w:top w:val="nil"/>
              <w:left w:val="single" w:sz="8" w:space="0" w:color="auto"/>
              <w:bottom w:val="single" w:sz="8" w:space="0" w:color="auto"/>
              <w:right w:val="single" w:sz="8" w:space="0" w:color="auto"/>
            </w:tcBorders>
            <w:shd w:val="clear" w:color="auto" w:fill="auto"/>
            <w:hideMark/>
          </w:tcPr>
          <w:p w14:paraId="47E6E4D2" w14:textId="77777777" w:rsidR="005F6947" w:rsidRPr="00D42003" w:rsidRDefault="005F6947" w:rsidP="00D878DE">
            <w:pPr>
              <w:spacing w:after="0" w:line="240" w:lineRule="auto"/>
              <w:rPr>
                <w:rFonts w:ascii="Arial" w:eastAsia="Times New Roman" w:hAnsi="Arial" w:cs="Arial"/>
                <w:color w:val="000000"/>
                <w:sz w:val="24"/>
                <w:szCs w:val="24"/>
              </w:rPr>
            </w:pPr>
            <w:r w:rsidRPr="00D42003">
              <w:rPr>
                <w:rFonts w:ascii="Arial" w:eastAsia="Times New Roman" w:hAnsi="Arial" w:cs="Arial"/>
                <w:b/>
                <w:bCs/>
                <w:color w:val="000000"/>
                <w:sz w:val="24"/>
                <w:szCs w:val="24"/>
                <w:u w:val="single"/>
              </w:rPr>
              <w:t>Opportunities</w:t>
            </w:r>
            <w:r w:rsidRPr="00D42003">
              <w:rPr>
                <w:rFonts w:ascii="Arial" w:eastAsia="Times New Roman" w:hAnsi="Arial" w:cs="Arial"/>
                <w:color w:val="000000"/>
                <w:sz w:val="24"/>
                <w:szCs w:val="24"/>
              </w:rPr>
              <w:t>: (community needs, market niches, etc.)</w:t>
            </w:r>
          </w:p>
        </w:tc>
        <w:tc>
          <w:tcPr>
            <w:tcW w:w="5140" w:type="dxa"/>
            <w:tcBorders>
              <w:top w:val="nil"/>
              <w:left w:val="nil"/>
              <w:bottom w:val="single" w:sz="8" w:space="0" w:color="auto"/>
              <w:right w:val="single" w:sz="8" w:space="0" w:color="auto"/>
            </w:tcBorders>
            <w:shd w:val="clear" w:color="auto" w:fill="auto"/>
            <w:hideMark/>
          </w:tcPr>
          <w:p w14:paraId="7FE51856" w14:textId="77777777" w:rsidR="005F6947" w:rsidRPr="00D42003" w:rsidRDefault="005F6947" w:rsidP="00D878DE">
            <w:pPr>
              <w:spacing w:after="0" w:line="240" w:lineRule="auto"/>
              <w:rPr>
                <w:rFonts w:ascii="Arial" w:eastAsia="Times New Roman" w:hAnsi="Arial" w:cs="Arial"/>
                <w:color w:val="000000"/>
                <w:sz w:val="24"/>
                <w:szCs w:val="24"/>
              </w:rPr>
            </w:pPr>
            <w:r w:rsidRPr="00D42003">
              <w:rPr>
                <w:rFonts w:ascii="Arial" w:eastAsia="Times New Roman" w:hAnsi="Arial" w:cs="Arial"/>
                <w:b/>
                <w:bCs/>
                <w:color w:val="000000"/>
                <w:sz w:val="24"/>
                <w:szCs w:val="24"/>
                <w:u w:val="single"/>
              </w:rPr>
              <w:t>Threats</w:t>
            </w:r>
            <w:r w:rsidRPr="00D42003">
              <w:rPr>
                <w:rFonts w:ascii="Arial" w:eastAsia="Times New Roman" w:hAnsi="Arial" w:cs="Arial"/>
                <w:color w:val="000000"/>
                <w:sz w:val="24"/>
                <w:szCs w:val="24"/>
              </w:rPr>
              <w:t>: (competition, fiscal/political climates, etc.)</w:t>
            </w:r>
          </w:p>
        </w:tc>
      </w:tr>
    </w:tbl>
    <w:p w14:paraId="42E8BE0D" w14:textId="77777777" w:rsidR="005F6947" w:rsidRDefault="005F6947" w:rsidP="005F6947">
      <w:pPr>
        <w:rPr>
          <w:sz w:val="36"/>
          <w:szCs w:val="36"/>
          <w:highlight w:val="yellow"/>
        </w:rPr>
      </w:pPr>
    </w:p>
    <w:p w14:paraId="64CB823D" w14:textId="513FBF29" w:rsidR="00125F4A" w:rsidRDefault="00125F4A" w:rsidP="005F6947"/>
    <w:p w14:paraId="159562B6" w14:textId="1EF8994A" w:rsidR="004165D2" w:rsidRPr="004165D2" w:rsidRDefault="004165D2" w:rsidP="004165D2"/>
    <w:p w14:paraId="421D7610" w14:textId="7F4716E8" w:rsidR="004165D2" w:rsidRPr="004165D2" w:rsidRDefault="004165D2" w:rsidP="004165D2">
      <w:pPr>
        <w:tabs>
          <w:tab w:val="left" w:pos="6110"/>
        </w:tabs>
      </w:pPr>
      <w:r>
        <w:tab/>
      </w:r>
    </w:p>
    <w:sectPr w:rsidR="004165D2" w:rsidRPr="004165D2" w:rsidSect="00764AF7">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330E" w14:textId="77777777" w:rsidR="00704773" w:rsidRDefault="00704773" w:rsidP="00E91F06">
      <w:pPr>
        <w:spacing w:after="0" w:line="240" w:lineRule="auto"/>
      </w:pPr>
      <w:r>
        <w:separator/>
      </w:r>
    </w:p>
  </w:endnote>
  <w:endnote w:type="continuationSeparator" w:id="0">
    <w:p w14:paraId="134A5416" w14:textId="77777777" w:rsidR="00704773" w:rsidRDefault="00704773" w:rsidP="00E9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2035" w14:textId="77777777" w:rsidR="00E764F3" w:rsidRDefault="00E76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EF87" w14:textId="273ED7A9" w:rsidR="004165D2" w:rsidRPr="004165D2" w:rsidRDefault="004165D2" w:rsidP="004165D2">
    <w:pPr>
      <w:pStyle w:val="Footer"/>
      <w:jc w:val="center"/>
      <w:rPr>
        <w:rFonts w:cstheme="minorHAnsi"/>
        <w:sz w:val="16"/>
        <w:szCs w:val="16"/>
      </w:rPr>
    </w:pPr>
    <w:r w:rsidRPr="00CB0491">
      <w:rPr>
        <w:rFonts w:cstheme="minorHAnsi"/>
        <w:color w:val="666666"/>
        <w:sz w:val="16"/>
        <w:szCs w:val="16"/>
      </w:rPr>
      <w:t>© 2023 Roosa Consulting LLC.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F79B" w14:textId="77777777" w:rsidR="00E764F3" w:rsidRDefault="00E764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5BB3" w14:textId="52339565" w:rsidR="00764AF7" w:rsidRPr="00764AF7" w:rsidRDefault="00764AF7" w:rsidP="00764AF7">
    <w:pPr>
      <w:pStyle w:val="Footer"/>
      <w:jc w:val="center"/>
      <w:rPr>
        <w:rFonts w:cstheme="minorHAnsi"/>
        <w:sz w:val="16"/>
        <w:szCs w:val="16"/>
      </w:rPr>
    </w:pPr>
    <w:r w:rsidRPr="00CB0491">
      <w:rPr>
        <w:rFonts w:cstheme="minorHAnsi"/>
        <w:color w:val="666666"/>
        <w:sz w:val="16"/>
        <w:szCs w:val="16"/>
      </w:rPr>
      <w:t>© 2023 Roosa Consulting LLC.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9D98" w14:textId="77777777" w:rsidR="00704773" w:rsidRDefault="00704773" w:rsidP="00E91F06">
      <w:pPr>
        <w:spacing w:after="0" w:line="240" w:lineRule="auto"/>
      </w:pPr>
      <w:r>
        <w:separator/>
      </w:r>
    </w:p>
  </w:footnote>
  <w:footnote w:type="continuationSeparator" w:id="0">
    <w:p w14:paraId="53BFB627" w14:textId="77777777" w:rsidR="00704773" w:rsidRDefault="00704773" w:rsidP="00E9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DE6A" w14:textId="77777777" w:rsidR="00E764F3" w:rsidRDefault="00E76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DCAD" w14:textId="2220C589" w:rsidR="005F6947" w:rsidRDefault="005F6947" w:rsidP="00752558">
    <w:pPr>
      <w:pStyle w:val="Header"/>
      <w:jc w:val="right"/>
    </w:pPr>
    <w:r>
      <w:rPr>
        <w:noProof/>
      </w:rPr>
      <w:drawing>
        <wp:anchor distT="0" distB="0" distL="114300" distR="114300" simplePos="0" relativeHeight="251665408" behindDoc="1" locked="0" layoutInCell="1" allowOverlap="1" wp14:anchorId="73CF22F6" wp14:editId="43A79DA9">
          <wp:simplePos x="0" y="0"/>
          <wp:positionH relativeFrom="column">
            <wp:posOffset>5981700</wp:posOffset>
          </wp:positionH>
          <wp:positionV relativeFrom="paragraph">
            <wp:posOffset>-145415</wp:posOffset>
          </wp:positionV>
          <wp:extent cx="570865" cy="254000"/>
          <wp:effectExtent l="0" t="0" r="635" b="0"/>
          <wp:wrapTight wrapText="bothSides">
            <wp:wrapPolygon edited="0">
              <wp:start x="2162" y="0"/>
              <wp:lineTo x="0" y="3240"/>
              <wp:lineTo x="0" y="19440"/>
              <wp:lineTo x="4325" y="19440"/>
              <wp:lineTo x="8650" y="19440"/>
              <wp:lineTo x="20903" y="19440"/>
              <wp:lineTo x="20903" y="1620"/>
              <wp:lineTo x="19462" y="0"/>
              <wp:lineTo x="2162" y="0"/>
            </wp:wrapPolygon>
          </wp:wrapTight>
          <wp:docPr id="192" name="Picture 19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0865" cy="254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DDAD" w14:textId="77777777" w:rsidR="00E764F3" w:rsidRDefault="00E76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720C" w14:textId="7D7FB2EC" w:rsidR="00DE4B43" w:rsidRDefault="00E764F3" w:rsidP="00752558">
    <w:pPr>
      <w:pStyle w:val="Header"/>
      <w:jc w:val="right"/>
    </w:pPr>
    <w:r>
      <w:rPr>
        <w:noProof/>
      </w:rPr>
      <w:drawing>
        <wp:anchor distT="0" distB="0" distL="114300" distR="114300" simplePos="0" relativeHeight="251659264" behindDoc="1" locked="0" layoutInCell="1" allowOverlap="1" wp14:anchorId="0F0A58FF" wp14:editId="0951619D">
          <wp:simplePos x="0" y="0"/>
          <wp:positionH relativeFrom="column">
            <wp:posOffset>6508750</wp:posOffset>
          </wp:positionH>
          <wp:positionV relativeFrom="paragraph">
            <wp:posOffset>-266065</wp:posOffset>
          </wp:positionV>
          <wp:extent cx="570865" cy="254000"/>
          <wp:effectExtent l="0" t="0" r="635" b="0"/>
          <wp:wrapTight wrapText="bothSides">
            <wp:wrapPolygon edited="0">
              <wp:start x="2162" y="0"/>
              <wp:lineTo x="0" y="3240"/>
              <wp:lineTo x="0" y="19440"/>
              <wp:lineTo x="4325" y="19440"/>
              <wp:lineTo x="8650" y="19440"/>
              <wp:lineTo x="20903" y="19440"/>
              <wp:lineTo x="20903" y="1620"/>
              <wp:lineTo x="19462" y="0"/>
              <wp:lineTo x="2162"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0865" cy="254000"/>
                  </a:xfrm>
                  <a:prstGeom prst="rect">
                    <a:avLst/>
                  </a:prstGeom>
                </pic:spPr>
              </pic:pic>
            </a:graphicData>
          </a:graphic>
        </wp:anchor>
      </w:drawing>
    </w:r>
    <w:r w:rsidR="00A86F87" w:rsidRPr="00507404">
      <w:rPr>
        <w:rFonts w:ascii="Arial" w:hAnsi="Arial" w:cs="Arial"/>
        <w:noProof/>
        <w:color w:val="1F3864" w:themeColor="accent1" w:themeShade="80"/>
      </w:rPr>
      <w:drawing>
        <wp:anchor distT="0" distB="0" distL="114300" distR="114300" simplePos="0" relativeHeight="251660288" behindDoc="1" locked="0" layoutInCell="1" allowOverlap="1" wp14:anchorId="24916DA6" wp14:editId="3086B233">
          <wp:simplePos x="0" y="0"/>
          <wp:positionH relativeFrom="column">
            <wp:posOffset>9017000</wp:posOffset>
          </wp:positionH>
          <wp:positionV relativeFrom="paragraph">
            <wp:posOffset>-266700</wp:posOffset>
          </wp:positionV>
          <wp:extent cx="323850" cy="324485"/>
          <wp:effectExtent l="0" t="0" r="0" b="0"/>
          <wp:wrapTight wrapText="bothSides">
            <wp:wrapPolygon edited="0">
              <wp:start x="0" y="0"/>
              <wp:lineTo x="0" y="20290"/>
              <wp:lineTo x="20329" y="20290"/>
              <wp:lineTo x="20329" y="0"/>
              <wp:lineTo x="0" y="0"/>
            </wp:wrapPolygon>
          </wp:wrapTight>
          <wp:docPr id="2" name="Picture 3" descr="A picture containing text, outdoor, sign, dark&#10;&#10;Description automatically generated">
            <a:extLst xmlns:a="http://schemas.openxmlformats.org/drawingml/2006/main">
              <a:ext uri="{FF2B5EF4-FFF2-40B4-BE49-F238E27FC236}">
                <a16:creationId xmlns:a16="http://schemas.microsoft.com/office/drawing/2014/main" id="{D928498C-BEE9-4EDE-5858-C55EB9C65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outdoor, sign, dark&#10;&#10;Description automatically generated">
                    <a:extLst>
                      <a:ext uri="{FF2B5EF4-FFF2-40B4-BE49-F238E27FC236}">
                        <a16:creationId xmlns:a16="http://schemas.microsoft.com/office/drawing/2014/main" id="{D928498C-BEE9-4EDE-5858-C55EB9C65A4F}"/>
                      </a:ext>
                    </a:extLst>
                  </pic:cNvPr>
                  <pic:cNvPicPr>
                    <a:picLocks noChangeAspect="1"/>
                  </pic:cNvPicPr>
                </pic:nvPicPr>
                <pic:blipFill rotWithShape="1">
                  <a:blip r:embed="rId2" cstate="hqprint">
                    <a:extLst>
                      <a:ext uri="{28A0092B-C50C-407E-A947-70E740481C1C}">
                        <a14:useLocalDpi xmlns:a14="http://schemas.microsoft.com/office/drawing/2010/main" val="0"/>
                      </a:ext>
                    </a:extLst>
                  </a:blip>
                  <a:srcRect l="22752" t="21881" r="21836" b="22523"/>
                  <a:stretch/>
                </pic:blipFill>
                <pic:spPr>
                  <a:xfrm>
                    <a:off x="0" y="0"/>
                    <a:ext cx="323850" cy="324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6C42"/>
    <w:multiLevelType w:val="hybridMultilevel"/>
    <w:tmpl w:val="F570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929B4"/>
    <w:multiLevelType w:val="hybridMultilevel"/>
    <w:tmpl w:val="90EAC94E"/>
    <w:lvl w:ilvl="0" w:tplc="04090001">
      <w:start w:val="1"/>
      <w:numFmt w:val="bullet"/>
      <w:lvlText w:val=""/>
      <w:lvlJc w:val="left"/>
      <w:pPr>
        <w:ind w:left="720" w:hanging="360"/>
      </w:pPr>
      <w:rPr>
        <w:rFonts w:ascii="Symbol" w:hAnsi="Symbol" w:hint="default"/>
      </w:rPr>
    </w:lvl>
    <w:lvl w:ilvl="1" w:tplc="639CBED6">
      <w:start w:val="29"/>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33E2C"/>
    <w:multiLevelType w:val="hybridMultilevel"/>
    <w:tmpl w:val="C102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E5A52"/>
    <w:multiLevelType w:val="hybridMultilevel"/>
    <w:tmpl w:val="6D00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C3A8F"/>
    <w:multiLevelType w:val="hybridMultilevel"/>
    <w:tmpl w:val="6DF4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499681">
    <w:abstractNumId w:val="0"/>
  </w:num>
  <w:num w:numId="2" w16cid:durableId="595329946">
    <w:abstractNumId w:val="3"/>
  </w:num>
  <w:num w:numId="3" w16cid:durableId="1675692608">
    <w:abstractNumId w:val="4"/>
  </w:num>
  <w:num w:numId="4" w16cid:durableId="1719010518">
    <w:abstractNumId w:val="2"/>
  </w:num>
  <w:num w:numId="5" w16cid:durableId="115121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06"/>
    <w:rsid w:val="00125F4A"/>
    <w:rsid w:val="0018373D"/>
    <w:rsid w:val="004165D2"/>
    <w:rsid w:val="0058427C"/>
    <w:rsid w:val="005F6947"/>
    <w:rsid w:val="00704773"/>
    <w:rsid w:val="007473C9"/>
    <w:rsid w:val="00764AF7"/>
    <w:rsid w:val="00981B93"/>
    <w:rsid w:val="00A86F87"/>
    <w:rsid w:val="00B60783"/>
    <w:rsid w:val="00E764F3"/>
    <w:rsid w:val="00E91F06"/>
    <w:rsid w:val="00F9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3150A"/>
  <w15:chartTrackingRefBased/>
  <w15:docId w15:val="{17B9A971-8561-49AA-B626-188EDF50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06"/>
    <w:pPr>
      <w:spacing w:after="200" w:line="276" w:lineRule="auto"/>
    </w:pPr>
  </w:style>
  <w:style w:type="paragraph" w:styleId="Heading1">
    <w:name w:val="heading 1"/>
    <w:basedOn w:val="Normal"/>
    <w:next w:val="Normal"/>
    <w:link w:val="Heading1Char"/>
    <w:qFormat/>
    <w:rsid w:val="00E91F06"/>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unhideWhenUsed/>
    <w:qFormat/>
    <w:rsid w:val="00E91F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F0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rsid w:val="00E91F0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E9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F06"/>
  </w:style>
  <w:style w:type="paragraph" w:styleId="Footer">
    <w:name w:val="footer"/>
    <w:basedOn w:val="Normal"/>
    <w:link w:val="FooterChar"/>
    <w:uiPriority w:val="99"/>
    <w:unhideWhenUsed/>
    <w:rsid w:val="00E9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F06"/>
  </w:style>
  <w:style w:type="character" w:styleId="CommentReference">
    <w:name w:val="annotation reference"/>
    <w:basedOn w:val="DefaultParagraphFont"/>
    <w:uiPriority w:val="99"/>
    <w:semiHidden/>
    <w:unhideWhenUsed/>
    <w:rsid w:val="0018373D"/>
    <w:rPr>
      <w:sz w:val="16"/>
      <w:szCs w:val="16"/>
    </w:rPr>
  </w:style>
  <w:style w:type="paragraph" w:styleId="CommentText">
    <w:name w:val="annotation text"/>
    <w:basedOn w:val="Normal"/>
    <w:link w:val="CommentTextChar"/>
    <w:uiPriority w:val="99"/>
    <w:semiHidden/>
    <w:unhideWhenUsed/>
    <w:rsid w:val="0018373D"/>
    <w:pPr>
      <w:spacing w:line="240" w:lineRule="auto"/>
    </w:pPr>
    <w:rPr>
      <w:sz w:val="20"/>
      <w:szCs w:val="20"/>
    </w:rPr>
  </w:style>
  <w:style w:type="character" w:customStyle="1" w:styleId="CommentTextChar">
    <w:name w:val="Comment Text Char"/>
    <w:basedOn w:val="DefaultParagraphFont"/>
    <w:link w:val="CommentText"/>
    <w:uiPriority w:val="99"/>
    <w:semiHidden/>
    <w:rsid w:val="0018373D"/>
    <w:rPr>
      <w:sz w:val="20"/>
      <w:szCs w:val="20"/>
    </w:rPr>
  </w:style>
  <w:style w:type="paragraph" w:styleId="CommentSubject">
    <w:name w:val="annotation subject"/>
    <w:basedOn w:val="CommentText"/>
    <w:next w:val="CommentText"/>
    <w:link w:val="CommentSubjectChar"/>
    <w:uiPriority w:val="99"/>
    <w:semiHidden/>
    <w:unhideWhenUsed/>
    <w:rsid w:val="0018373D"/>
    <w:rPr>
      <w:b/>
      <w:bCs/>
    </w:rPr>
  </w:style>
  <w:style w:type="character" w:customStyle="1" w:styleId="CommentSubjectChar">
    <w:name w:val="Comment Subject Char"/>
    <w:basedOn w:val="CommentTextChar"/>
    <w:link w:val="CommentSubject"/>
    <w:uiPriority w:val="99"/>
    <w:semiHidden/>
    <w:rsid w:val="0018373D"/>
    <w:rPr>
      <w:b/>
      <w:bCs/>
      <w:sz w:val="20"/>
      <w:szCs w:val="20"/>
    </w:rPr>
  </w:style>
  <w:style w:type="paragraph" w:styleId="ListParagraph">
    <w:name w:val="List Paragraph"/>
    <w:basedOn w:val="Normal"/>
    <w:uiPriority w:val="34"/>
    <w:qFormat/>
    <w:rsid w:val="00A86F87"/>
    <w:pPr>
      <w:ind w:left="720"/>
      <w:contextualSpacing/>
    </w:pPr>
  </w:style>
  <w:style w:type="character" w:styleId="Hyperlink">
    <w:name w:val="Hyperlink"/>
    <w:basedOn w:val="DefaultParagraphFont"/>
    <w:uiPriority w:val="99"/>
    <w:unhideWhenUsed/>
    <w:rsid w:val="00764AF7"/>
    <w:rPr>
      <w:color w:val="0563C1" w:themeColor="hyperlink"/>
      <w:u w:val="single"/>
    </w:rPr>
  </w:style>
  <w:style w:type="table" w:styleId="PlainTable1">
    <w:name w:val="Plain Table 1"/>
    <w:basedOn w:val="TableNormal"/>
    <w:uiPriority w:val="41"/>
    <w:rsid w:val="00764A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Gassman</dc:creator>
  <cp:keywords/>
  <dc:description/>
  <cp:lastModifiedBy>Michele Gassman</cp:lastModifiedBy>
  <cp:revision>2</cp:revision>
  <dcterms:created xsi:type="dcterms:W3CDTF">2023-03-23T19:23:00Z</dcterms:created>
  <dcterms:modified xsi:type="dcterms:W3CDTF">2023-03-23T19:23:00Z</dcterms:modified>
</cp:coreProperties>
</file>